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0926" w14:textId="77777777" w:rsidR="00E66CBF" w:rsidRPr="00673791" w:rsidRDefault="00E66CBF">
      <w:pPr>
        <w:rPr>
          <w:rFonts w:ascii="Arial" w:hAnsi="Arial" w:cs="Arial"/>
          <w:sz w:val="16"/>
        </w:rPr>
      </w:pPr>
    </w:p>
    <w:p w14:paraId="2209C1F6" w14:textId="77777777" w:rsidR="00B065A0" w:rsidRPr="002925D6" w:rsidRDefault="00673791" w:rsidP="00673791">
      <w:pPr>
        <w:pStyle w:val="Nadpis3"/>
        <w:spacing w:before="0"/>
        <w:jc w:val="center"/>
        <w:rPr>
          <w:sz w:val="28"/>
          <w:szCs w:val="28"/>
        </w:rPr>
      </w:pPr>
      <w:r w:rsidRPr="002925D6">
        <w:rPr>
          <w:sz w:val="28"/>
          <w:szCs w:val="28"/>
        </w:rPr>
        <w:t>Hlášení k místnímu poplatku</w:t>
      </w:r>
    </w:p>
    <w:p w14:paraId="6B62B4F5" w14:textId="77777777" w:rsidR="00673791" w:rsidRDefault="002925D6" w:rsidP="00673791">
      <w:pPr>
        <w:pStyle w:val="Nadpis3"/>
        <w:spacing w:before="0"/>
        <w:jc w:val="center"/>
        <w:rPr>
          <w:sz w:val="28"/>
        </w:rPr>
      </w:pPr>
      <w:r w:rsidRPr="002925D6">
        <w:rPr>
          <w:sz w:val="28"/>
          <w:szCs w:val="28"/>
        </w:rPr>
        <w:t>z pobytu</w:t>
      </w:r>
    </w:p>
    <w:p w14:paraId="58F0CF28" w14:textId="77777777" w:rsidR="00860454" w:rsidRDefault="00860454" w:rsidP="00673791">
      <w:pPr>
        <w:jc w:val="center"/>
        <w:rPr>
          <w:rFonts w:ascii="Arial" w:hAnsi="Arial" w:cs="Arial"/>
        </w:rPr>
      </w:pPr>
    </w:p>
    <w:p w14:paraId="294803F4" w14:textId="78F3630B" w:rsidR="00DD203E" w:rsidRDefault="00DD203E" w:rsidP="00DD203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správce místního poplatku:</w:t>
      </w:r>
      <w:r>
        <w:rPr>
          <w:rFonts w:ascii="Arial" w:hAnsi="Arial" w:cs="Arial"/>
        </w:rPr>
        <w:t xml:space="preserve"> </w:t>
      </w:r>
      <w:r w:rsidR="005A0BDD">
        <w:rPr>
          <w:rFonts w:ascii="Arial" w:hAnsi="Arial" w:cs="Arial"/>
        </w:rPr>
        <w:t>OÚ Měděnec</w:t>
      </w:r>
      <w:r>
        <w:rPr>
          <w:rFonts w:ascii="Arial" w:hAnsi="Arial" w:cs="Arial"/>
        </w:rPr>
        <w:t xml:space="preserve">   </w:t>
      </w:r>
    </w:p>
    <w:p w14:paraId="4ACC79FD" w14:textId="77777777" w:rsidR="00B065A0" w:rsidRPr="00673791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673791" w14:paraId="576E6037" w14:textId="77777777" w:rsidTr="003D645D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2170AA4A" w14:textId="77777777" w:rsidR="00B065A0" w:rsidRPr="00673791" w:rsidRDefault="00511F84" w:rsidP="003D64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Příjme</w:t>
            </w:r>
            <w:r w:rsidR="00ED21AF">
              <w:rPr>
                <w:rFonts w:ascii="Arial" w:hAnsi="Arial" w:cs="Arial"/>
                <w:b/>
              </w:rPr>
              <w:t>ní a jméno</w:t>
            </w:r>
            <w:r w:rsidR="003B4951" w:rsidRPr="00673791">
              <w:rPr>
                <w:rFonts w:ascii="Arial" w:hAnsi="Arial" w:cs="Arial"/>
                <w:b/>
              </w:rPr>
              <w:t xml:space="preserve"> p</w:t>
            </w:r>
            <w:r w:rsidR="001A290E">
              <w:rPr>
                <w:rFonts w:ascii="Arial" w:hAnsi="Arial" w:cs="Arial"/>
                <w:b/>
              </w:rPr>
              <w:t>látce</w:t>
            </w:r>
            <w:r w:rsidR="003B4951" w:rsidRPr="00673791">
              <w:rPr>
                <w:rFonts w:ascii="Arial" w:hAnsi="Arial" w:cs="Arial"/>
                <w:b/>
              </w:rPr>
              <w:t>,</w:t>
            </w:r>
          </w:p>
          <w:p w14:paraId="7A41A861" w14:textId="77777777" w:rsidR="003B4951" w:rsidRPr="00673791" w:rsidRDefault="003B4951" w:rsidP="003D645D">
            <w:pPr>
              <w:rPr>
                <w:rFonts w:ascii="Arial" w:hAnsi="Arial" w:cs="Arial"/>
              </w:rPr>
            </w:pPr>
            <w:r w:rsidRPr="00673791">
              <w:rPr>
                <w:rFonts w:ascii="Arial" w:hAnsi="Arial" w:cs="Arial"/>
                <w:b/>
              </w:rPr>
              <w:t>obchodní firma, popř. název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586BA" w14:textId="77777777" w:rsidR="00B065A0" w:rsidRPr="00673791" w:rsidRDefault="00B065A0" w:rsidP="003D645D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406E053B" w14:textId="77777777" w:rsidR="00B065A0" w:rsidRPr="00673791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673791" w14:paraId="6A6136FF" w14:textId="77777777" w:rsidTr="003D645D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57CB8DCF" w14:textId="77777777" w:rsidR="00B065A0" w:rsidRPr="00673791" w:rsidRDefault="00C42F12" w:rsidP="003D645D">
            <w:pPr>
              <w:rPr>
                <w:rFonts w:ascii="Arial" w:hAnsi="Arial" w:cs="Arial"/>
                <w:b/>
              </w:rPr>
            </w:pPr>
            <w:r w:rsidRPr="00673791">
              <w:rPr>
                <w:rFonts w:ascii="Arial" w:hAnsi="Arial" w:cs="Arial"/>
                <w:b/>
              </w:rPr>
              <w:t>A</w:t>
            </w:r>
            <w:r w:rsidR="00B065A0" w:rsidRPr="00673791">
              <w:rPr>
                <w:rFonts w:ascii="Arial" w:hAnsi="Arial" w:cs="Arial"/>
                <w:b/>
              </w:rPr>
              <w:t>dresa</w:t>
            </w:r>
            <w:r w:rsidR="003B4951" w:rsidRPr="00673791">
              <w:rPr>
                <w:rFonts w:ascii="Arial" w:hAnsi="Arial" w:cs="Arial"/>
                <w:b/>
              </w:rPr>
              <w:t xml:space="preserve"> trvalého bydliště nebo sídla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0C3530" w14:textId="77777777" w:rsidR="00B065A0" w:rsidRPr="003D645D" w:rsidRDefault="00B065A0" w:rsidP="003D645D">
            <w:pPr>
              <w:rPr>
                <w:rFonts w:ascii="Arial" w:hAnsi="Arial" w:cs="Arial"/>
                <w:sz w:val="18"/>
              </w:rPr>
            </w:pPr>
          </w:p>
        </w:tc>
      </w:tr>
    </w:tbl>
    <w:p w14:paraId="2E87B632" w14:textId="77777777" w:rsidR="00673791" w:rsidRDefault="00673791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673791" w:rsidRPr="00673791" w14:paraId="196538DF" w14:textId="77777777" w:rsidTr="003D645D">
        <w:trPr>
          <w:cantSplit/>
          <w:trHeight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276562AC" w14:textId="77777777" w:rsidR="00673791" w:rsidRPr="00673791" w:rsidRDefault="00673791" w:rsidP="003D645D">
            <w:pPr>
              <w:rPr>
                <w:rFonts w:ascii="Arial" w:hAnsi="Arial" w:cs="Arial"/>
              </w:rPr>
            </w:pPr>
            <w:r w:rsidRPr="00673791">
              <w:rPr>
                <w:rFonts w:ascii="Arial" w:hAnsi="Arial" w:cs="Arial"/>
                <w:b/>
              </w:rPr>
              <w:t>IČ</w:t>
            </w:r>
            <w:r w:rsidRPr="00673791">
              <w:rPr>
                <w:rFonts w:ascii="Arial" w:hAnsi="Arial" w:cs="Arial"/>
              </w:rPr>
              <w:t>/rodné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73766" w14:textId="77777777" w:rsidR="00673791" w:rsidRPr="00673791" w:rsidRDefault="00673791" w:rsidP="003D645D">
            <w:pPr>
              <w:rPr>
                <w:rFonts w:ascii="Arial" w:hAnsi="Arial" w:cs="Arial"/>
                <w:sz w:val="18"/>
              </w:rPr>
            </w:pPr>
          </w:p>
        </w:tc>
      </w:tr>
    </w:tbl>
    <w:p w14:paraId="5B437D61" w14:textId="77777777" w:rsidR="00673791" w:rsidRPr="00673791" w:rsidRDefault="00673791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1F4868" w:rsidRPr="00673791" w14:paraId="078406B3" w14:textId="77777777" w:rsidTr="003D645D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472DDF2F" w14:textId="77777777" w:rsidR="001F4868" w:rsidRPr="00673791" w:rsidRDefault="00C42F12" w:rsidP="003D645D">
            <w:pPr>
              <w:rPr>
                <w:rFonts w:ascii="Arial" w:hAnsi="Arial" w:cs="Arial"/>
                <w:b/>
              </w:rPr>
            </w:pPr>
            <w:r w:rsidRPr="00673791">
              <w:rPr>
                <w:rFonts w:ascii="Arial" w:hAnsi="Arial" w:cs="Arial"/>
                <w:b/>
              </w:rPr>
              <w:t>K</w:t>
            </w:r>
            <w:r w:rsidR="00EA4903" w:rsidRPr="00673791">
              <w:rPr>
                <w:rFonts w:ascii="Arial" w:hAnsi="Arial" w:cs="Arial"/>
                <w:b/>
              </w:rPr>
              <w:t>ontaktní osoba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7EBF6" w14:textId="77777777" w:rsidR="001F4868" w:rsidRPr="003D645D" w:rsidRDefault="001F4868" w:rsidP="003D645D">
            <w:pPr>
              <w:rPr>
                <w:rFonts w:ascii="Arial" w:hAnsi="Arial" w:cs="Arial"/>
                <w:sz w:val="18"/>
              </w:rPr>
            </w:pPr>
          </w:p>
        </w:tc>
      </w:tr>
      <w:tr w:rsidR="00EA4903" w:rsidRPr="00673791" w14:paraId="4C1538D0" w14:textId="77777777" w:rsidTr="003D645D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6F01BBB2" w14:textId="77777777" w:rsidR="00EA4903" w:rsidRPr="00673791" w:rsidRDefault="00C42F12" w:rsidP="003D645D">
            <w:pPr>
              <w:rPr>
                <w:rFonts w:ascii="Arial" w:hAnsi="Arial" w:cs="Arial"/>
              </w:rPr>
            </w:pPr>
            <w:r w:rsidRPr="00673791">
              <w:rPr>
                <w:rFonts w:ascii="Arial" w:hAnsi="Arial" w:cs="Arial"/>
                <w:b/>
              </w:rPr>
              <w:t>T</w:t>
            </w:r>
            <w:r w:rsidR="00EA4903" w:rsidRPr="00673791">
              <w:rPr>
                <w:rFonts w:ascii="Arial" w:hAnsi="Arial" w:cs="Arial"/>
                <w:b/>
              </w:rPr>
              <w:t>elefonní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A7E1F" w14:textId="77777777" w:rsidR="00EA4903" w:rsidRPr="003D645D" w:rsidRDefault="00EA4903" w:rsidP="003D645D">
            <w:pPr>
              <w:rPr>
                <w:rFonts w:ascii="Arial" w:hAnsi="Arial" w:cs="Arial"/>
                <w:sz w:val="18"/>
              </w:rPr>
            </w:pPr>
          </w:p>
        </w:tc>
      </w:tr>
      <w:tr w:rsidR="00EA4903" w:rsidRPr="00673791" w14:paraId="001E83DC" w14:textId="77777777" w:rsidTr="003D645D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65315D53" w14:textId="77777777" w:rsidR="00EA4903" w:rsidRPr="00673791" w:rsidRDefault="00C42F12" w:rsidP="003D645D">
            <w:pPr>
              <w:rPr>
                <w:rFonts w:ascii="Arial" w:hAnsi="Arial" w:cs="Arial"/>
                <w:b/>
              </w:rPr>
            </w:pPr>
            <w:r w:rsidRPr="00673791">
              <w:rPr>
                <w:rFonts w:ascii="Arial" w:hAnsi="Arial" w:cs="Arial"/>
                <w:b/>
              </w:rPr>
              <w:t>E</w:t>
            </w:r>
            <w:r w:rsidR="00EA4903" w:rsidRPr="00673791">
              <w:rPr>
                <w:rFonts w:ascii="Arial" w:hAnsi="Arial" w:cs="Arial"/>
                <w:b/>
              </w:rPr>
              <w:t>-mail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62A38" w14:textId="77777777" w:rsidR="00EA4903" w:rsidRPr="003D645D" w:rsidRDefault="00EA4903" w:rsidP="003D645D">
            <w:pPr>
              <w:rPr>
                <w:rFonts w:ascii="Arial" w:hAnsi="Arial" w:cs="Arial"/>
                <w:sz w:val="18"/>
              </w:rPr>
            </w:pPr>
          </w:p>
        </w:tc>
      </w:tr>
    </w:tbl>
    <w:p w14:paraId="2DB53669" w14:textId="77777777" w:rsidR="00BD2C8A" w:rsidRPr="00673791" w:rsidRDefault="00BD2C8A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673791" w14:paraId="4B1EFE52" w14:textId="77777777" w:rsidTr="00ED21AF">
        <w:trPr>
          <w:trHeight w:hRule="exact" w:val="453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14:paraId="1BF5296C" w14:textId="77777777" w:rsidR="00BD2C8A" w:rsidRPr="00673791" w:rsidRDefault="00EA4903" w:rsidP="003D645D">
            <w:pPr>
              <w:rPr>
                <w:rFonts w:ascii="Arial" w:hAnsi="Arial" w:cs="Arial"/>
              </w:rPr>
            </w:pPr>
            <w:r w:rsidRPr="00673791">
              <w:rPr>
                <w:rFonts w:ascii="Arial" w:hAnsi="Arial" w:cs="Arial"/>
                <w:b/>
              </w:rPr>
              <w:t>Název provozovny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2DCD7" w14:textId="77777777" w:rsidR="00BD2C8A" w:rsidRPr="00673791" w:rsidRDefault="00BD2C8A" w:rsidP="003D645D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F0F5DF0" w14:textId="77777777" w:rsidR="00BD2C8A" w:rsidRPr="00673791" w:rsidRDefault="00BD2C8A" w:rsidP="00B065A0">
      <w:pPr>
        <w:rPr>
          <w:rFonts w:ascii="Arial" w:hAnsi="Arial" w:cs="Arial"/>
          <w:sz w:val="18"/>
        </w:rPr>
      </w:pPr>
    </w:p>
    <w:tbl>
      <w:tblPr>
        <w:tblW w:w="97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6316"/>
      </w:tblGrid>
      <w:tr w:rsidR="00ED21AF" w:rsidRPr="00673791" w14:paraId="7537F3DA" w14:textId="77777777" w:rsidTr="00ED21AF">
        <w:trPr>
          <w:trHeight w:hRule="exact" w:val="447"/>
        </w:trPr>
        <w:tc>
          <w:tcPr>
            <w:tcW w:w="3477" w:type="dxa"/>
            <w:tcBorders>
              <w:right w:val="single" w:sz="18" w:space="0" w:color="auto"/>
            </w:tcBorders>
            <w:vAlign w:val="center"/>
          </w:tcPr>
          <w:p w14:paraId="0B93AB57" w14:textId="77777777" w:rsidR="00ED21AF" w:rsidRPr="00673791" w:rsidRDefault="00ED21AF" w:rsidP="00E77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Variabilní symbol</w:t>
            </w:r>
          </w:p>
        </w:tc>
        <w:tc>
          <w:tcPr>
            <w:tcW w:w="6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20D27E" w14:textId="07B6E342" w:rsidR="00ED21AF" w:rsidRPr="00ED21AF" w:rsidRDefault="005F1472" w:rsidP="00EA72EF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9097</w:t>
            </w:r>
            <w:r w:rsidR="005F41D0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</w:tr>
    </w:tbl>
    <w:p w14:paraId="7E92E85B" w14:textId="77777777" w:rsidR="00E1542C" w:rsidRDefault="00E1542C" w:rsidP="00673791">
      <w:pPr>
        <w:pStyle w:val="Nadpis3"/>
        <w:spacing w:before="0"/>
        <w:jc w:val="center"/>
        <w:rPr>
          <w:sz w:val="28"/>
        </w:rPr>
      </w:pPr>
    </w:p>
    <w:p w14:paraId="64E8D621" w14:textId="77777777" w:rsidR="00EA4903" w:rsidRPr="00673791" w:rsidRDefault="00673791" w:rsidP="00673791">
      <w:pPr>
        <w:pStyle w:val="Nadpis3"/>
        <w:spacing w:before="0"/>
        <w:jc w:val="center"/>
        <w:rPr>
          <w:sz w:val="28"/>
        </w:rPr>
      </w:pPr>
      <w:r w:rsidRPr="00673791">
        <w:rPr>
          <w:sz w:val="28"/>
        </w:rPr>
        <w:t>Výpočet místního poplatku</w:t>
      </w:r>
    </w:p>
    <w:p w14:paraId="536B9F8E" w14:textId="0F331DB0" w:rsidR="00C23CC9" w:rsidRPr="00673791" w:rsidRDefault="00C23CC9" w:rsidP="00C23CC9">
      <w:pPr>
        <w:tabs>
          <w:tab w:val="left" w:pos="3476"/>
        </w:tabs>
        <w:jc w:val="both"/>
        <w:rPr>
          <w:rFonts w:ascii="Arial" w:hAnsi="Arial" w:cs="Arial"/>
          <w:sz w:val="22"/>
          <w:szCs w:val="22"/>
        </w:rPr>
      </w:pPr>
      <w:r w:rsidRPr="00673791">
        <w:rPr>
          <w:rFonts w:ascii="Arial" w:hAnsi="Arial" w:cs="Arial"/>
          <w:sz w:val="22"/>
          <w:szCs w:val="22"/>
        </w:rPr>
        <w:t xml:space="preserve">Sazba poplatku činí </w:t>
      </w:r>
      <w:r w:rsidR="005A0BDD">
        <w:rPr>
          <w:rFonts w:ascii="Arial" w:hAnsi="Arial" w:cs="Arial"/>
          <w:b/>
          <w:sz w:val="22"/>
          <w:szCs w:val="22"/>
        </w:rPr>
        <w:t>21</w:t>
      </w:r>
      <w:r w:rsidRPr="0092266D">
        <w:rPr>
          <w:rFonts w:ascii="Arial" w:hAnsi="Arial" w:cs="Arial"/>
          <w:b/>
          <w:sz w:val="22"/>
          <w:szCs w:val="22"/>
        </w:rPr>
        <w:t>,- Kč</w:t>
      </w:r>
      <w:r w:rsidRPr="00673791">
        <w:rPr>
          <w:rFonts w:ascii="Arial" w:hAnsi="Arial" w:cs="Arial"/>
          <w:sz w:val="22"/>
          <w:szCs w:val="22"/>
        </w:rPr>
        <w:t xml:space="preserve"> za osobu a každý započatý den</w:t>
      </w:r>
      <w:r>
        <w:rPr>
          <w:rFonts w:ascii="Arial" w:hAnsi="Arial" w:cs="Arial"/>
          <w:sz w:val="22"/>
          <w:szCs w:val="22"/>
        </w:rPr>
        <w:t xml:space="preserve"> pobytu</w:t>
      </w:r>
      <w:r w:rsidRPr="00673791">
        <w:rPr>
          <w:rFonts w:ascii="Arial" w:hAnsi="Arial" w:cs="Arial"/>
          <w:sz w:val="22"/>
          <w:szCs w:val="22"/>
        </w:rPr>
        <w:t xml:space="preserve">. Poplatek vybírá </w:t>
      </w:r>
      <w:r>
        <w:rPr>
          <w:rFonts w:ascii="Arial" w:hAnsi="Arial" w:cs="Arial"/>
          <w:sz w:val="22"/>
          <w:szCs w:val="22"/>
        </w:rPr>
        <w:t>poskytovatel úplatného pobytu</w:t>
      </w:r>
      <w:r w:rsidRPr="00673791">
        <w:rPr>
          <w:rFonts w:ascii="Arial" w:hAnsi="Arial" w:cs="Arial"/>
          <w:sz w:val="22"/>
          <w:szCs w:val="22"/>
        </w:rPr>
        <w:t xml:space="preserve">, který je povinen jej </w:t>
      </w:r>
      <w:r w:rsidRPr="0092266D">
        <w:rPr>
          <w:rFonts w:ascii="Arial" w:hAnsi="Arial" w:cs="Arial"/>
          <w:b/>
          <w:sz w:val="22"/>
          <w:szCs w:val="22"/>
        </w:rPr>
        <w:t xml:space="preserve">do </w:t>
      </w:r>
      <w:r w:rsidRPr="0092266D">
        <w:rPr>
          <w:rFonts w:ascii="Arial" w:hAnsi="Arial" w:cs="Arial"/>
          <w:b/>
          <w:sz w:val="22"/>
          <w:szCs w:val="22"/>
        </w:rPr>
        <w:br/>
        <w:t>15. dne</w:t>
      </w:r>
      <w:r w:rsidRPr="00673791">
        <w:rPr>
          <w:rFonts w:ascii="Arial" w:hAnsi="Arial" w:cs="Arial"/>
          <w:sz w:val="22"/>
          <w:szCs w:val="22"/>
        </w:rPr>
        <w:t xml:space="preserve"> každého následujícího </w:t>
      </w:r>
      <w:r w:rsidR="0017262A">
        <w:rPr>
          <w:rFonts w:ascii="Arial" w:hAnsi="Arial" w:cs="Arial"/>
          <w:sz w:val="22"/>
          <w:szCs w:val="22"/>
        </w:rPr>
        <w:t>čtvrtletí</w:t>
      </w:r>
      <w:bookmarkStart w:id="0" w:name="_GoBack"/>
      <w:bookmarkEnd w:id="0"/>
      <w:r w:rsidRPr="00673791">
        <w:rPr>
          <w:rFonts w:ascii="Arial" w:hAnsi="Arial" w:cs="Arial"/>
          <w:sz w:val="22"/>
          <w:szCs w:val="22"/>
        </w:rPr>
        <w:t xml:space="preserve"> odvést správci místního poplatku.</w:t>
      </w:r>
    </w:p>
    <w:p w14:paraId="62D4F62E" w14:textId="77777777" w:rsidR="00C23CC9" w:rsidRPr="00673791" w:rsidRDefault="00C23CC9" w:rsidP="00C23CC9">
      <w:pPr>
        <w:tabs>
          <w:tab w:val="left" w:pos="347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2108"/>
        <w:gridCol w:w="1745"/>
        <w:gridCol w:w="3373"/>
      </w:tblGrid>
      <w:tr w:rsidR="00ED21AF" w:rsidRPr="003507E1" w14:paraId="29F56ABE" w14:textId="77777777" w:rsidTr="00ED21AF">
        <w:trPr>
          <w:trHeight w:val="425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1EF53C9F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07E1">
              <w:rPr>
                <w:rFonts w:ascii="Arial" w:hAnsi="Arial" w:cs="Arial"/>
                <w:b/>
                <w:sz w:val="22"/>
                <w:szCs w:val="22"/>
              </w:rPr>
              <w:t>Období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123678B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07E1">
              <w:rPr>
                <w:rFonts w:ascii="Arial" w:hAnsi="Arial" w:cs="Arial"/>
                <w:b/>
                <w:sz w:val="22"/>
                <w:szCs w:val="22"/>
              </w:rPr>
              <w:t xml:space="preserve">Počet </w:t>
            </w:r>
            <w:proofErr w:type="spellStart"/>
            <w:r w:rsidRPr="003507E1">
              <w:rPr>
                <w:rFonts w:ascii="Arial" w:hAnsi="Arial" w:cs="Arial"/>
                <w:b/>
                <w:sz w:val="22"/>
                <w:szCs w:val="22"/>
              </w:rPr>
              <w:t>lůžkodnů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podléhajících poplatku</w:t>
            </w:r>
          </w:p>
        </w:tc>
        <w:tc>
          <w:tcPr>
            <w:tcW w:w="286" w:type="dxa"/>
          </w:tcPr>
          <w:p w14:paraId="064819CA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Počet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osvobozených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lůžkodnů</w:t>
            </w:r>
            <w:proofErr w:type="spellEnd"/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14:paraId="17120924" w14:textId="3B59E890" w:rsidR="00ED21AF" w:rsidRPr="003507E1" w:rsidRDefault="002925D6" w:rsidP="002925D6">
            <w:pPr>
              <w:tabs>
                <w:tab w:val="left" w:pos="34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Celková částka poplatku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925D6">
              <w:rPr>
                <w:rFonts w:ascii="Arial" w:hAnsi="Arial" w:cs="Arial"/>
                <w:sz w:val="22"/>
                <w:szCs w:val="22"/>
              </w:rPr>
              <w:t xml:space="preserve">(počet </w:t>
            </w:r>
            <w:proofErr w:type="spellStart"/>
            <w:r w:rsidR="00ED21AF" w:rsidRPr="002925D6">
              <w:rPr>
                <w:rFonts w:ascii="Arial" w:hAnsi="Arial" w:cs="Arial"/>
                <w:sz w:val="22"/>
                <w:szCs w:val="22"/>
              </w:rPr>
              <w:t>lůžkodnů</w:t>
            </w:r>
            <w:proofErr w:type="spellEnd"/>
            <w:r w:rsidR="00ED21AF" w:rsidRPr="002925D6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C33D7D">
              <w:rPr>
                <w:rFonts w:ascii="Arial" w:hAnsi="Arial" w:cs="Arial"/>
                <w:sz w:val="22"/>
                <w:szCs w:val="22"/>
              </w:rPr>
              <w:t xml:space="preserve">odléhajících poplatku x sazba </w:t>
            </w:r>
            <w:r w:rsidR="005A0BDD">
              <w:rPr>
                <w:rFonts w:ascii="Arial" w:hAnsi="Arial" w:cs="Arial"/>
                <w:sz w:val="22"/>
                <w:szCs w:val="22"/>
              </w:rPr>
              <w:t>21</w:t>
            </w:r>
            <w:r w:rsidR="00ED21AF" w:rsidRPr="002925D6">
              <w:rPr>
                <w:rFonts w:ascii="Arial" w:hAnsi="Arial" w:cs="Arial"/>
                <w:sz w:val="22"/>
                <w:szCs w:val="22"/>
              </w:rPr>
              <w:t>,- Kč</w:t>
            </w:r>
            <w:r w:rsidRPr="002925D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D21AF" w:rsidRPr="003507E1" w14:paraId="5109D900" w14:textId="77777777" w:rsidTr="00ED21AF">
        <w:trPr>
          <w:trHeight w:val="567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470CCB7F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50E7A41F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14:paraId="6190230F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  <w:vAlign w:val="center"/>
          </w:tcPr>
          <w:p w14:paraId="719DE291" w14:textId="77777777" w:rsidR="00ED21AF" w:rsidRPr="003507E1" w:rsidRDefault="00ED21AF" w:rsidP="003507E1">
            <w:pPr>
              <w:tabs>
                <w:tab w:val="left" w:pos="34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6A674" w14:textId="77777777" w:rsidR="00673791" w:rsidRDefault="00673791" w:rsidP="00521A85">
      <w:pPr>
        <w:tabs>
          <w:tab w:val="left" w:pos="3476"/>
        </w:tabs>
        <w:rPr>
          <w:rFonts w:ascii="Arial" w:hAnsi="Arial" w:cs="Arial"/>
          <w:sz w:val="24"/>
          <w:szCs w:val="24"/>
        </w:rPr>
      </w:pPr>
    </w:p>
    <w:p w14:paraId="22BC4E44" w14:textId="0EE9B6AB" w:rsidR="00E1542C" w:rsidRPr="00E1542C" w:rsidRDefault="00E1542C" w:rsidP="00E1542C">
      <w:pPr>
        <w:rPr>
          <w:rFonts w:ascii="Arial" w:hAnsi="Arial" w:cs="Arial"/>
          <w:sz w:val="22"/>
          <w:szCs w:val="22"/>
        </w:rPr>
      </w:pPr>
      <w:r w:rsidRPr="00E1542C">
        <w:rPr>
          <w:rFonts w:ascii="Arial" w:hAnsi="Arial" w:cs="Arial"/>
          <w:sz w:val="22"/>
          <w:szCs w:val="22"/>
        </w:rPr>
        <w:t>Poplatek uhraďte na účet</w:t>
      </w:r>
      <w:r w:rsidR="005A0BDD">
        <w:rPr>
          <w:rFonts w:ascii="Arial" w:hAnsi="Arial" w:cs="Arial"/>
          <w:sz w:val="22"/>
          <w:szCs w:val="22"/>
        </w:rPr>
        <w:t xml:space="preserve"> 5427441/ 0100 u KB a.s.</w:t>
      </w:r>
      <w:r w:rsidRPr="00E154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</w:t>
      </w:r>
      <w:r w:rsidRPr="00E1542C">
        <w:rPr>
          <w:rFonts w:ascii="Arial" w:hAnsi="Arial" w:cs="Arial"/>
          <w:b/>
          <w:sz w:val="22"/>
          <w:szCs w:val="22"/>
        </w:rPr>
        <w:t>vždy s uvedením variabilního symbolu</w:t>
      </w:r>
      <w:r w:rsidR="00C23CC9">
        <w:rPr>
          <w:rFonts w:ascii="Arial" w:hAnsi="Arial" w:cs="Arial"/>
          <w:b/>
          <w:sz w:val="22"/>
          <w:szCs w:val="22"/>
        </w:rPr>
        <w:t>.</w:t>
      </w:r>
      <w:r w:rsidRPr="00E1542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6081" w:tblpY="88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380"/>
      </w:tblGrid>
      <w:tr w:rsidR="00ED21AF" w:rsidRPr="00673791" w14:paraId="0C65CC33" w14:textId="77777777" w:rsidTr="00ED21AF">
        <w:trPr>
          <w:trHeight w:val="851"/>
        </w:trPr>
        <w:tc>
          <w:tcPr>
            <w:tcW w:w="1510" w:type="dxa"/>
          </w:tcPr>
          <w:p w14:paraId="2D133AEF" w14:textId="77777777" w:rsidR="00ED21AF" w:rsidRPr="00673791" w:rsidRDefault="00ED21AF" w:rsidP="00ED21AF">
            <w:pPr>
              <w:rPr>
                <w:rFonts w:ascii="Arial" w:hAnsi="Arial" w:cs="Arial"/>
                <w:b/>
                <w:i/>
                <w:sz w:val="18"/>
              </w:rPr>
            </w:pPr>
            <w:r w:rsidRPr="00673791">
              <w:rPr>
                <w:rFonts w:ascii="Arial" w:hAnsi="Arial" w:cs="Arial"/>
                <w:b/>
                <w:i/>
                <w:sz w:val="18"/>
              </w:rPr>
              <w:t>datum:</w:t>
            </w:r>
          </w:p>
        </w:tc>
        <w:tc>
          <w:tcPr>
            <w:tcW w:w="3380" w:type="dxa"/>
          </w:tcPr>
          <w:p w14:paraId="55C89E17" w14:textId="77777777" w:rsidR="00ED21AF" w:rsidRPr="00673791" w:rsidRDefault="00ED21AF" w:rsidP="00ED21AF">
            <w:pPr>
              <w:rPr>
                <w:rFonts w:ascii="Arial" w:hAnsi="Arial" w:cs="Arial"/>
                <w:b/>
                <w:i/>
                <w:sz w:val="18"/>
              </w:rPr>
            </w:pPr>
            <w:r w:rsidRPr="00673791">
              <w:rPr>
                <w:rFonts w:ascii="Arial" w:hAnsi="Arial" w:cs="Arial"/>
                <w:b/>
                <w:i/>
                <w:sz w:val="18"/>
              </w:rPr>
              <w:t xml:space="preserve">podpis / </w:t>
            </w:r>
            <w:r w:rsidRPr="00673791">
              <w:rPr>
                <w:rFonts w:ascii="Arial" w:hAnsi="Arial" w:cs="Arial"/>
                <w:i/>
                <w:sz w:val="18"/>
              </w:rPr>
              <w:t>razítko:</w:t>
            </w:r>
          </w:p>
        </w:tc>
      </w:tr>
    </w:tbl>
    <w:p w14:paraId="38576CF6" w14:textId="77777777" w:rsidR="00673791" w:rsidRDefault="00673791" w:rsidP="00521A85">
      <w:pPr>
        <w:tabs>
          <w:tab w:val="left" w:pos="3476"/>
        </w:tabs>
        <w:rPr>
          <w:rFonts w:ascii="Arial" w:hAnsi="Arial" w:cs="Arial"/>
          <w:sz w:val="18"/>
        </w:rPr>
      </w:pPr>
    </w:p>
    <w:p w14:paraId="0CFBE832" w14:textId="77777777" w:rsidR="00EA4903" w:rsidRPr="00673791" w:rsidRDefault="00EA4903" w:rsidP="00521A85">
      <w:pPr>
        <w:tabs>
          <w:tab w:val="left" w:pos="3476"/>
        </w:tabs>
        <w:rPr>
          <w:rFonts w:ascii="Arial" w:hAnsi="Arial" w:cs="Arial"/>
          <w:sz w:val="18"/>
        </w:rPr>
      </w:pPr>
    </w:p>
    <w:p w14:paraId="37077CF0" w14:textId="77777777" w:rsidR="00B651B4" w:rsidRPr="00E1542C" w:rsidRDefault="00B651B4" w:rsidP="00B065A0">
      <w:pPr>
        <w:rPr>
          <w:rFonts w:ascii="Arial" w:hAnsi="Arial" w:cs="Arial"/>
          <w:sz w:val="16"/>
        </w:rPr>
      </w:pPr>
    </w:p>
    <w:sectPr w:rsidR="00B651B4" w:rsidRPr="00E1542C" w:rsidSect="0036288A">
      <w:headerReference w:type="default" r:id="rId9"/>
      <w:footerReference w:type="default" r:id="rId10"/>
      <w:footerReference w:type="first" r:id="rId11"/>
      <w:pgSz w:w="11906" w:h="16838" w:code="9"/>
      <w:pgMar w:top="1361" w:right="1418" w:bottom="1418" w:left="1418" w:header="133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0CC0" w14:textId="77777777" w:rsidR="00EA7D68" w:rsidRDefault="00EA7D68">
      <w:r>
        <w:separator/>
      </w:r>
    </w:p>
  </w:endnote>
  <w:endnote w:type="continuationSeparator" w:id="0">
    <w:p w14:paraId="229BD957" w14:textId="77777777" w:rsidR="00EA7D68" w:rsidRDefault="00E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B583" w14:textId="77777777" w:rsidR="00E1542C" w:rsidRPr="00440750" w:rsidRDefault="00E1542C" w:rsidP="00C61610">
    <w:pPr>
      <w:rPr>
        <w:rFonts w:ascii="Arial" w:hAnsi="Arial" w:cs="Arial"/>
        <w:kern w:val="2"/>
        <w:sz w:val="16"/>
        <w:szCs w:val="16"/>
      </w:rPr>
    </w:pPr>
    <w:r w:rsidRPr="00440750">
      <w:rPr>
        <w:rFonts w:ascii="Arial" w:hAnsi="Arial" w:cs="Arial"/>
        <w:kern w:val="2"/>
        <w:sz w:val="16"/>
        <w:szCs w:val="16"/>
      </w:rPr>
      <w:t>ÚMČ Praha 2, náměstí Míru 20, 120 39 Praha 2</w:t>
    </w:r>
  </w:p>
  <w:p w14:paraId="2B8A3623" w14:textId="77777777" w:rsidR="00E1542C" w:rsidRPr="00440750" w:rsidRDefault="00E1542C" w:rsidP="00C61610">
    <w:pPr>
      <w:rPr>
        <w:rFonts w:ascii="Arial" w:hAnsi="Arial" w:cs="Arial"/>
        <w:kern w:val="2"/>
        <w:sz w:val="16"/>
        <w:szCs w:val="16"/>
      </w:rPr>
    </w:pPr>
    <w:r w:rsidRPr="00440750">
      <w:rPr>
        <w:rFonts w:ascii="Arial" w:hAnsi="Arial" w:cs="Arial"/>
        <w:kern w:val="2"/>
        <w:sz w:val="16"/>
        <w:szCs w:val="16"/>
      </w:rPr>
      <w:t xml:space="preserve">ústředna: 236 044 111, </w:t>
    </w:r>
    <w:proofErr w:type="spellStart"/>
    <w:r w:rsidRPr="00440750">
      <w:rPr>
        <w:rFonts w:ascii="Arial" w:hAnsi="Arial" w:cs="Arial"/>
        <w:kern w:val="2"/>
        <w:sz w:val="16"/>
        <w:szCs w:val="16"/>
      </w:rPr>
      <w:t>ved</w:t>
    </w:r>
    <w:proofErr w:type="spellEnd"/>
    <w:r w:rsidRPr="00440750">
      <w:rPr>
        <w:rFonts w:ascii="Arial" w:hAnsi="Arial" w:cs="Arial"/>
        <w:kern w:val="2"/>
        <w:sz w:val="16"/>
        <w:szCs w:val="16"/>
      </w:rPr>
      <w:t>. odboru: 224 252 239, 724 880 448, fax: 222 510 138</w:t>
    </w:r>
  </w:p>
  <w:p w14:paraId="704BA47E" w14:textId="77777777" w:rsidR="00E1542C" w:rsidRPr="00440750" w:rsidRDefault="00E1542C" w:rsidP="00C61610">
    <w:pPr>
      <w:pStyle w:val="Zkladntext2"/>
      <w:rPr>
        <w:rFonts w:ascii="Arial" w:hAnsi="Arial"/>
        <w:sz w:val="16"/>
        <w:szCs w:val="16"/>
      </w:rPr>
    </w:pPr>
    <w:r w:rsidRPr="00440750">
      <w:rPr>
        <w:rFonts w:ascii="Arial" w:hAnsi="Arial"/>
        <w:sz w:val="16"/>
        <w:szCs w:val="16"/>
      </w:rPr>
      <w:t xml:space="preserve">e-mail.: </w:t>
    </w:r>
    <w:proofErr w:type="spellStart"/>
    <w:r w:rsidRPr="00440750">
      <w:rPr>
        <w:rFonts w:ascii="Arial" w:hAnsi="Arial"/>
        <w:sz w:val="16"/>
        <w:szCs w:val="16"/>
      </w:rPr>
      <w:t>ved</w:t>
    </w:r>
    <w:proofErr w:type="spellEnd"/>
    <w:r w:rsidRPr="00440750">
      <w:rPr>
        <w:rFonts w:ascii="Arial" w:hAnsi="Arial"/>
        <w:sz w:val="16"/>
        <w:szCs w:val="16"/>
      </w:rPr>
      <w:t xml:space="preserve">. odboru: tojslp@p2.mepnet.cz; </w:t>
    </w:r>
    <w:proofErr w:type="spellStart"/>
    <w:r w:rsidRPr="00440750">
      <w:rPr>
        <w:rFonts w:ascii="Arial" w:hAnsi="Arial"/>
        <w:sz w:val="16"/>
        <w:szCs w:val="16"/>
      </w:rPr>
      <w:t>ved</w:t>
    </w:r>
    <w:proofErr w:type="spellEnd"/>
    <w:r w:rsidRPr="00440750">
      <w:rPr>
        <w:rFonts w:ascii="Arial" w:hAnsi="Arial"/>
        <w:sz w:val="16"/>
        <w:szCs w:val="16"/>
      </w:rPr>
      <w:t>. oddělení: staflovat@p2.mepnet.cz, www.praha2.cz, IČ: 00063461</w:t>
    </w:r>
  </w:p>
  <w:p w14:paraId="20F2766D" w14:textId="77777777" w:rsidR="00E1542C" w:rsidRPr="00C61610" w:rsidRDefault="00E1542C" w:rsidP="00C616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6099" w14:textId="512B4973" w:rsidR="00E1542C" w:rsidRPr="005B35AF" w:rsidRDefault="005A0BDD" w:rsidP="005B35AF">
    <w:pPr>
      <w:pStyle w:val="Zpat"/>
    </w:pPr>
    <w:r>
      <w:rPr>
        <w:rFonts w:ascii="Arial" w:hAnsi="Arial" w:cs="Arial"/>
        <w:color w:val="000000"/>
        <w:shd w:val="clear" w:color="auto" w:fill="FFFFFF"/>
      </w:rPr>
      <w:t>Obec Měděnec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Nádražní 212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431 84 Měděnec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IČO 00262030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Komerční banka a.s., pobočka Chomutov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color w:val="000000"/>
        <w:shd w:val="clear" w:color="auto" w:fill="FFFFFF"/>
      </w:rPr>
      <w:t>č.ú. 5427441/0100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2944" w14:textId="77777777" w:rsidR="00EA7D68" w:rsidRDefault="00EA7D68">
      <w:r>
        <w:separator/>
      </w:r>
    </w:p>
  </w:footnote>
  <w:footnote w:type="continuationSeparator" w:id="0">
    <w:p w14:paraId="6D9C71EC" w14:textId="77777777" w:rsidR="00EA7D68" w:rsidRDefault="00EA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3EAD" w14:textId="77777777" w:rsidR="00E1542C" w:rsidRPr="00EA4903" w:rsidRDefault="00E1542C">
    <w:pPr>
      <w:pStyle w:val="Zhlav"/>
      <w:ind w:left="360"/>
      <w:jc w:val="center"/>
      <w:rPr>
        <w:rStyle w:val="slostrnky"/>
        <w:rFonts w:ascii="Arial" w:hAnsi="Arial" w:cs="Arial"/>
        <w:sz w:val="16"/>
      </w:rPr>
    </w:pPr>
    <w:r w:rsidRPr="00EA4903">
      <w:rPr>
        <w:rFonts w:ascii="Arial" w:hAnsi="Arial" w:cs="Arial"/>
        <w:sz w:val="16"/>
      </w:rPr>
      <w:t xml:space="preserve">strana </w:t>
    </w:r>
    <w:r w:rsidRPr="00EA4903">
      <w:rPr>
        <w:rStyle w:val="slostrnky"/>
        <w:rFonts w:ascii="Arial" w:hAnsi="Arial" w:cs="Arial"/>
        <w:sz w:val="16"/>
      </w:rPr>
      <w:fldChar w:fldCharType="begin"/>
    </w:r>
    <w:r w:rsidRPr="00EA4903">
      <w:rPr>
        <w:rStyle w:val="slostrnky"/>
        <w:rFonts w:ascii="Arial" w:hAnsi="Arial" w:cs="Arial"/>
        <w:sz w:val="16"/>
      </w:rPr>
      <w:instrText xml:space="preserve"> PAGE </w:instrText>
    </w:r>
    <w:r w:rsidRPr="00EA4903">
      <w:rPr>
        <w:rStyle w:val="slostrnky"/>
        <w:rFonts w:ascii="Arial" w:hAnsi="Arial" w:cs="Arial"/>
        <w:sz w:val="16"/>
      </w:rPr>
      <w:fldChar w:fldCharType="separate"/>
    </w:r>
    <w:r w:rsidR="00ED21AF">
      <w:rPr>
        <w:rStyle w:val="slostrnky"/>
        <w:rFonts w:ascii="Arial" w:hAnsi="Arial" w:cs="Arial"/>
        <w:noProof/>
        <w:sz w:val="16"/>
      </w:rPr>
      <w:t>2</w:t>
    </w:r>
    <w:r w:rsidRPr="00EA4903">
      <w:rPr>
        <w:rStyle w:val="slostrnky"/>
        <w:rFonts w:ascii="Arial" w:hAnsi="Arial" w:cs="Arial"/>
        <w:sz w:val="16"/>
      </w:rPr>
      <w:fldChar w:fldCharType="end"/>
    </w:r>
    <w:r w:rsidRPr="00EA4903">
      <w:rPr>
        <w:rStyle w:val="slostrnky"/>
        <w:rFonts w:ascii="Arial" w:hAnsi="Arial" w:cs="Arial"/>
        <w:sz w:val="16"/>
      </w:rPr>
      <w:t xml:space="preserve"> / </w:t>
    </w:r>
    <w:r w:rsidRPr="00EA4903">
      <w:rPr>
        <w:rStyle w:val="slostrnky"/>
        <w:rFonts w:ascii="Arial" w:hAnsi="Arial" w:cs="Arial"/>
        <w:sz w:val="16"/>
      </w:rPr>
      <w:fldChar w:fldCharType="begin"/>
    </w:r>
    <w:r w:rsidRPr="00EA4903">
      <w:rPr>
        <w:rStyle w:val="slostrnky"/>
        <w:rFonts w:ascii="Arial" w:hAnsi="Arial" w:cs="Arial"/>
        <w:sz w:val="16"/>
      </w:rPr>
      <w:instrText xml:space="preserve"> NUMPAGES </w:instrText>
    </w:r>
    <w:r w:rsidRPr="00EA4903">
      <w:rPr>
        <w:rStyle w:val="slostrnky"/>
        <w:rFonts w:ascii="Arial" w:hAnsi="Arial" w:cs="Arial"/>
        <w:sz w:val="16"/>
      </w:rPr>
      <w:fldChar w:fldCharType="separate"/>
    </w:r>
    <w:r w:rsidR="00ED21AF">
      <w:rPr>
        <w:rStyle w:val="slostrnky"/>
        <w:rFonts w:ascii="Arial" w:hAnsi="Arial" w:cs="Arial"/>
        <w:noProof/>
        <w:sz w:val="16"/>
      </w:rPr>
      <w:t>2</w:t>
    </w:r>
    <w:r w:rsidRPr="00EA4903">
      <w:rPr>
        <w:rStyle w:val="slostrnky"/>
        <w:rFonts w:ascii="Arial" w:hAnsi="Arial" w:cs="Arial"/>
        <w:sz w:val="16"/>
      </w:rPr>
      <w:fldChar w:fldCharType="end"/>
    </w:r>
  </w:p>
  <w:p w14:paraId="395E2760" w14:textId="77777777" w:rsidR="00E1542C" w:rsidRDefault="00E1542C">
    <w:pPr>
      <w:pStyle w:val="Zhlav"/>
      <w:ind w:left="36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6FF"/>
    <w:multiLevelType w:val="multilevel"/>
    <w:tmpl w:val="664E55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8F77A9"/>
    <w:multiLevelType w:val="hybridMultilevel"/>
    <w:tmpl w:val="48706126"/>
    <w:lvl w:ilvl="0" w:tplc="C2EA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F08"/>
    <w:multiLevelType w:val="hybridMultilevel"/>
    <w:tmpl w:val="74F69798"/>
    <w:lvl w:ilvl="0" w:tplc="7C7078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13"/>
    <w:rsid w:val="000226A4"/>
    <w:rsid w:val="00030F64"/>
    <w:rsid w:val="000B1EA0"/>
    <w:rsid w:val="000D0A15"/>
    <w:rsid w:val="000E6CC0"/>
    <w:rsid w:val="000F76CA"/>
    <w:rsid w:val="000F7BC2"/>
    <w:rsid w:val="001109AA"/>
    <w:rsid w:val="00141433"/>
    <w:rsid w:val="001508E0"/>
    <w:rsid w:val="001517ED"/>
    <w:rsid w:val="001648D3"/>
    <w:rsid w:val="001655FB"/>
    <w:rsid w:val="0017262A"/>
    <w:rsid w:val="00172C31"/>
    <w:rsid w:val="0018141F"/>
    <w:rsid w:val="00183E39"/>
    <w:rsid w:val="00184C69"/>
    <w:rsid w:val="001A09C0"/>
    <w:rsid w:val="001A203C"/>
    <w:rsid w:val="001A290E"/>
    <w:rsid w:val="001C4892"/>
    <w:rsid w:val="001F4868"/>
    <w:rsid w:val="00261A9F"/>
    <w:rsid w:val="00263CCF"/>
    <w:rsid w:val="0026665C"/>
    <w:rsid w:val="00283E5A"/>
    <w:rsid w:val="002925D6"/>
    <w:rsid w:val="002C09EA"/>
    <w:rsid w:val="002D7F7C"/>
    <w:rsid w:val="00314FAC"/>
    <w:rsid w:val="003507E1"/>
    <w:rsid w:val="0036288A"/>
    <w:rsid w:val="0037073F"/>
    <w:rsid w:val="003B4951"/>
    <w:rsid w:val="003B78EF"/>
    <w:rsid w:val="003D645D"/>
    <w:rsid w:val="003D6C42"/>
    <w:rsid w:val="003F7C1C"/>
    <w:rsid w:val="00432E5F"/>
    <w:rsid w:val="004422C4"/>
    <w:rsid w:val="00454DF6"/>
    <w:rsid w:val="00465656"/>
    <w:rsid w:val="004B0439"/>
    <w:rsid w:val="004B5973"/>
    <w:rsid w:val="004C685B"/>
    <w:rsid w:val="004E0690"/>
    <w:rsid w:val="004F7AEA"/>
    <w:rsid w:val="00511F84"/>
    <w:rsid w:val="00521A85"/>
    <w:rsid w:val="005418A9"/>
    <w:rsid w:val="005A0166"/>
    <w:rsid w:val="005A0BDD"/>
    <w:rsid w:val="005B35AF"/>
    <w:rsid w:val="005F1472"/>
    <w:rsid w:val="005F41D0"/>
    <w:rsid w:val="0064234E"/>
    <w:rsid w:val="00664198"/>
    <w:rsid w:val="00664DA5"/>
    <w:rsid w:val="00673791"/>
    <w:rsid w:val="006869EA"/>
    <w:rsid w:val="00692D7F"/>
    <w:rsid w:val="00736E17"/>
    <w:rsid w:val="007525ED"/>
    <w:rsid w:val="007822A7"/>
    <w:rsid w:val="00785BA3"/>
    <w:rsid w:val="00785E8B"/>
    <w:rsid w:val="007A5923"/>
    <w:rsid w:val="007C4450"/>
    <w:rsid w:val="00801769"/>
    <w:rsid w:val="00826D43"/>
    <w:rsid w:val="00830FBA"/>
    <w:rsid w:val="00846598"/>
    <w:rsid w:val="00860454"/>
    <w:rsid w:val="008A19C0"/>
    <w:rsid w:val="008C7E99"/>
    <w:rsid w:val="008D12A4"/>
    <w:rsid w:val="008E2F1D"/>
    <w:rsid w:val="008E7E74"/>
    <w:rsid w:val="0090420E"/>
    <w:rsid w:val="00967390"/>
    <w:rsid w:val="00983639"/>
    <w:rsid w:val="00990F2E"/>
    <w:rsid w:val="00997873"/>
    <w:rsid w:val="009B2FBE"/>
    <w:rsid w:val="009C7FCD"/>
    <w:rsid w:val="009F54F8"/>
    <w:rsid w:val="00A117F3"/>
    <w:rsid w:val="00A40F0A"/>
    <w:rsid w:val="00A63427"/>
    <w:rsid w:val="00A7095A"/>
    <w:rsid w:val="00AB4E04"/>
    <w:rsid w:val="00AC7E94"/>
    <w:rsid w:val="00AD7607"/>
    <w:rsid w:val="00AE1419"/>
    <w:rsid w:val="00B065A0"/>
    <w:rsid w:val="00B15189"/>
    <w:rsid w:val="00B6071A"/>
    <w:rsid w:val="00B64296"/>
    <w:rsid w:val="00B651B4"/>
    <w:rsid w:val="00B71D55"/>
    <w:rsid w:val="00BB5697"/>
    <w:rsid w:val="00BC56A7"/>
    <w:rsid w:val="00BD2C8A"/>
    <w:rsid w:val="00C23CC9"/>
    <w:rsid w:val="00C33D7D"/>
    <w:rsid w:val="00C42F12"/>
    <w:rsid w:val="00C520AB"/>
    <w:rsid w:val="00C61610"/>
    <w:rsid w:val="00C9429D"/>
    <w:rsid w:val="00D05BF5"/>
    <w:rsid w:val="00D67DF2"/>
    <w:rsid w:val="00D80CE8"/>
    <w:rsid w:val="00DA6770"/>
    <w:rsid w:val="00DB43CA"/>
    <w:rsid w:val="00DD203E"/>
    <w:rsid w:val="00DD2ECF"/>
    <w:rsid w:val="00DD4A4A"/>
    <w:rsid w:val="00DF4672"/>
    <w:rsid w:val="00E13C59"/>
    <w:rsid w:val="00E1542C"/>
    <w:rsid w:val="00E66CBF"/>
    <w:rsid w:val="00E7005B"/>
    <w:rsid w:val="00E73565"/>
    <w:rsid w:val="00E944E3"/>
    <w:rsid w:val="00EA4903"/>
    <w:rsid w:val="00EA72EF"/>
    <w:rsid w:val="00EA7D68"/>
    <w:rsid w:val="00EB207E"/>
    <w:rsid w:val="00ED21AF"/>
    <w:rsid w:val="00ED5713"/>
    <w:rsid w:val="00F429F0"/>
    <w:rsid w:val="00F72F2F"/>
    <w:rsid w:val="00F7310E"/>
    <w:rsid w:val="00FC58B5"/>
    <w:rsid w:val="00FF6A0E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40EED"/>
  <w15:docId w15:val="{13824DEC-2070-40AC-A169-8C483DE4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2C8A"/>
  </w:style>
  <w:style w:type="paragraph" w:styleId="Nadpis1">
    <w:name w:val="heading 1"/>
    <w:basedOn w:val="Normln"/>
    <w:next w:val="Normln"/>
    <w:autoRedefine/>
    <w:qFormat/>
    <w:rsid w:val="0018141F"/>
    <w:pPr>
      <w:keepNext/>
      <w:widowControl w:val="0"/>
      <w:shd w:val="pct20" w:color="auto" w:fill="auto"/>
      <w:spacing w:before="600" w:after="300"/>
      <w:outlineLvl w:val="0"/>
    </w:pPr>
    <w:rPr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14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pPr>
      <w:keepNext w:val="0"/>
      <w:widowControl w:val="0"/>
      <w:shd w:val="clear" w:color="auto" w:fill="CCFFCC"/>
      <w:spacing w:before="160" w:after="100"/>
      <w:ind w:left="720"/>
    </w:pPr>
    <w:rPr>
      <w:rFonts w:cs="Times New Roman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rFonts w:cs="Arial"/>
      <w:kern w:val="2"/>
      <w:sz w:val="18"/>
    </w:rPr>
  </w:style>
  <w:style w:type="paragraph" w:styleId="Zkladntext2">
    <w:name w:val="Body Text 2"/>
    <w:basedOn w:val="Normln"/>
    <w:link w:val="Zkladntext2Char"/>
    <w:rPr>
      <w:rFonts w:cs="Arial"/>
      <w:kern w:val="2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655FB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kern w:val="2"/>
      <w:sz w:val="24"/>
    </w:rPr>
  </w:style>
  <w:style w:type="table" w:styleId="Mkatabulky">
    <w:name w:val="Table Grid"/>
    <w:basedOn w:val="Normlntabulka"/>
    <w:rsid w:val="009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rsid w:val="004B0439"/>
    <w:pPr>
      <w:suppressAutoHyphens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link w:val="Zpat"/>
    <w:rsid w:val="000D0A15"/>
  </w:style>
  <w:style w:type="character" w:customStyle="1" w:styleId="Zkladntext2Char">
    <w:name w:val="Základní text 2 Char"/>
    <w:basedOn w:val="Standardnpsmoodstavce"/>
    <w:link w:val="Zkladntext2"/>
    <w:rsid w:val="00B64296"/>
    <w:rPr>
      <w:rFonts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9720355AF1B4BA442B2B21E363C03" ma:contentTypeVersion="12" ma:contentTypeDescription="Vytvoří nový dokument" ma:contentTypeScope="" ma:versionID="a60224396f525b3ce186762dc6bf7fe1">
  <xsd:schema xmlns:xsd="http://www.w3.org/2001/XMLSchema" xmlns:xs="http://www.w3.org/2001/XMLSchema" xmlns:p="http://schemas.microsoft.com/office/2006/metadata/properties" xmlns:ns2="2cbfc837-1dfe-4742-922d-43e12c6f74dd" xmlns:ns3="d27e52ef-0c5c-4b39-8393-d63dda8d2ded" targetNamespace="http://schemas.microsoft.com/office/2006/metadata/properties" ma:root="true" ma:fieldsID="06a6e1250cf85239209ced360a3b92b5" ns2:_="" ns3:_="">
    <xsd:import namespace="2cbfc837-1dfe-4742-922d-43e12c6f74dd"/>
    <xsd:import namespace="d27e52ef-0c5c-4b39-8393-d63dda8d2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fc837-1dfe-4742-922d-43e12c6f7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c5d18f9-a2b8-4c06-b173-cd9d8500e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52ef-0c5c-4b39-8393-d63dda8d2d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533371-256c-459a-b576-cca36bb1d962}" ma:internalName="TaxCatchAll" ma:showField="CatchAllData" ma:web="d27e52ef-0c5c-4b39-8393-d63dda8d2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3A9AD-DA61-497F-87DC-99233C15C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fc837-1dfe-4742-922d-43e12c6f74dd"/>
    <ds:schemaRef ds:uri="d27e52ef-0c5c-4b39-8393-d63dda8d2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B3BD3-A696-464D-A6CA-ACFE36E13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805</CharactersWithSpaces>
  <SharedDoc>false</SharedDoc>
  <HLinks>
    <vt:vector size="24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mailto:yvetta.skabova@praha2.cz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mailto:staflovat@p2.mepnet.cz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mailto:sucham@p2.mepnet.cz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Dana Plišková</dc:creator>
  <cp:lastModifiedBy>Ucetni</cp:lastModifiedBy>
  <cp:revision>5</cp:revision>
  <cp:lastPrinted>2025-07-10T12:24:00Z</cp:lastPrinted>
  <dcterms:created xsi:type="dcterms:W3CDTF">2025-07-10T12:26:00Z</dcterms:created>
  <dcterms:modified xsi:type="dcterms:W3CDTF">2025-10-16T05:47:00Z</dcterms:modified>
</cp:coreProperties>
</file>